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7B798210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Tuesday, </w:t>
      </w:r>
      <w:r w:rsidR="006D1813">
        <w:rPr>
          <w:b/>
          <w:bCs/>
        </w:rPr>
        <w:t>October 15</w:t>
      </w:r>
      <w:r w:rsidRPr="00EB42CE">
        <w:rPr>
          <w:b/>
          <w:bCs/>
        </w:rPr>
        <w:t>, 202</w:t>
      </w:r>
      <w:r w:rsidR="0003065F">
        <w:rPr>
          <w:b/>
          <w:bCs/>
        </w:rPr>
        <w:t>4</w:t>
      </w:r>
      <w:r w:rsidRPr="00EB42CE">
        <w:rPr>
          <w:b/>
          <w:bCs/>
        </w:rPr>
        <w:t xml:space="preserve"> @ 4pm Location: Media Center </w:t>
      </w:r>
    </w:p>
    <w:p w14:paraId="1FABBCF4" w14:textId="7F7FA94D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3D70B8">
        <w:rPr>
          <w:b/>
          <w:bCs/>
        </w:rPr>
        <w:t>ESTABLISHED</w:t>
      </w:r>
    </w:p>
    <w:p w14:paraId="1B01CD0E" w14:textId="22FAE91C" w:rsidR="00EB42CE" w:rsidRDefault="00EB42CE" w:rsidP="00EB42CE">
      <w:pPr>
        <w:pStyle w:val="NormalWeb"/>
        <w:numPr>
          <w:ilvl w:val="0"/>
          <w:numId w:val="1"/>
        </w:numPr>
      </w:pPr>
      <w:r>
        <w:t>Call to Order:</w:t>
      </w:r>
      <w:r w:rsidR="005746DA">
        <w:t xml:space="preserve"> Samantha Calascione</w:t>
      </w:r>
    </w:p>
    <w:p w14:paraId="27D51B30" w14:textId="49F9891F" w:rsidR="00EB42CE" w:rsidRPr="00815983" w:rsidRDefault="00EB42CE" w:rsidP="00EB42CE">
      <w:pPr>
        <w:pStyle w:val="NormalWeb"/>
        <w:numPr>
          <w:ilvl w:val="0"/>
          <w:numId w:val="1"/>
        </w:numPr>
      </w:pPr>
      <w:r>
        <w:t>Welcome, Introductions</w:t>
      </w:r>
    </w:p>
    <w:p w14:paraId="619AB286" w14:textId="3412A3FD" w:rsidR="00EB42CE" w:rsidRDefault="00EB42CE" w:rsidP="00EB42CE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F9A12" wp14:editId="038E1775">
            <wp:simplePos x="0" y="0"/>
            <wp:positionH relativeFrom="margin">
              <wp:posOffset>190500</wp:posOffset>
            </wp:positionH>
            <wp:positionV relativeFrom="page">
              <wp:posOffset>2362200</wp:posOffset>
            </wp:positionV>
            <wp:extent cx="5749290" cy="5980430"/>
            <wp:effectExtent l="0" t="0" r="3810" b="1270"/>
            <wp:wrapNone/>
            <wp:docPr id="2" name="Picture 2" descr="About Us – Valley Ridg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 – Valley Ridge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F3">
        <w:rPr>
          <w:noProof/>
        </w:rPr>
        <w:t>SAC Funding</w:t>
      </w:r>
      <w:r w:rsidR="00C955D4">
        <w:rPr>
          <w:noProof/>
        </w:rPr>
        <w:t xml:space="preserve"> Presentation</w:t>
      </w:r>
    </w:p>
    <w:p w14:paraId="3D4DC7D8" w14:textId="103EA635" w:rsidR="005D2C67" w:rsidRDefault="00745E72" w:rsidP="005D2C67">
      <w:pPr>
        <w:pStyle w:val="NormalWeb"/>
        <w:numPr>
          <w:ilvl w:val="1"/>
          <w:numId w:val="1"/>
        </w:numPr>
      </w:pPr>
      <w:r>
        <w:t>District Re</w:t>
      </w:r>
      <w:r w:rsidR="005B1199">
        <w:t xml:space="preserve">quired PPT - </w:t>
      </w:r>
      <w:r w:rsidR="005D2C67" w:rsidRPr="00DE6806">
        <w:t>Power</w:t>
      </w:r>
      <w:r w:rsidR="00F65242" w:rsidRPr="00DE6806">
        <w:t>P</w:t>
      </w:r>
      <w:r w:rsidR="005D2C67" w:rsidRPr="00DE6806">
        <w:t xml:space="preserve">oint shared </w:t>
      </w:r>
      <w:r w:rsidR="001D56DB">
        <w:t>to explain how SAC funding can be used</w:t>
      </w:r>
      <w:r w:rsidR="00122FF8">
        <w:t>, approved, etc</w:t>
      </w:r>
      <w:r w:rsidR="005D2C67" w:rsidRPr="00DE6806">
        <w:t xml:space="preserve">. </w:t>
      </w:r>
      <w:r w:rsidR="00C47AA5">
        <w:t>along with information on the school improvement plan</w:t>
      </w:r>
      <w:r w:rsidR="005731D4">
        <w:t xml:space="preserve"> (SIP)</w:t>
      </w:r>
      <w:r w:rsidR="00C47AA5">
        <w:t>.</w:t>
      </w:r>
    </w:p>
    <w:p w14:paraId="4CF9EB01" w14:textId="7A9DCAC5" w:rsidR="00D76848" w:rsidRDefault="00060F5F" w:rsidP="00D76848">
      <w:pPr>
        <w:pStyle w:val="NormalWeb"/>
        <w:numPr>
          <w:ilvl w:val="2"/>
          <w:numId w:val="1"/>
        </w:numPr>
      </w:pPr>
      <w:r>
        <w:t>Use of funds cannot be overridden by principal or district school staff</w:t>
      </w:r>
    </w:p>
    <w:p w14:paraId="6EB46519" w14:textId="6813D3CC" w:rsidR="000C796A" w:rsidRDefault="00B5440D" w:rsidP="00D76848">
      <w:pPr>
        <w:pStyle w:val="NormalWeb"/>
        <w:numPr>
          <w:ilvl w:val="2"/>
          <w:numId w:val="1"/>
        </w:numPr>
      </w:pPr>
      <w:r>
        <w:t>Funds from prior year rolls over into the account the following year</w:t>
      </w:r>
    </w:p>
    <w:p w14:paraId="351C4FD6" w14:textId="7C34E32D" w:rsidR="00B5440D" w:rsidRDefault="005731D4" w:rsidP="00D76848">
      <w:pPr>
        <w:pStyle w:val="NormalWeb"/>
        <w:numPr>
          <w:ilvl w:val="2"/>
          <w:numId w:val="1"/>
        </w:numPr>
      </w:pPr>
      <w:r>
        <w:t>SIP is required to address needs of the school.  It is developed by the school leadership</w:t>
      </w:r>
      <w:r w:rsidR="00034887">
        <w:t xml:space="preserve"> team.  Goals are based on data.  SAC advises principal, but principal </w:t>
      </w:r>
      <w:r w:rsidR="00D01CB6">
        <w:t>has the final say.</w:t>
      </w:r>
    </w:p>
    <w:p w14:paraId="17165D1F" w14:textId="2F413311" w:rsidR="00477A6C" w:rsidRDefault="00477A6C" w:rsidP="00D76848">
      <w:pPr>
        <w:pStyle w:val="NormalWeb"/>
        <w:numPr>
          <w:ilvl w:val="2"/>
          <w:numId w:val="1"/>
        </w:numPr>
      </w:pPr>
      <w:r>
        <w:t>All funding requests</w:t>
      </w:r>
      <w:r w:rsidR="00AD10C9">
        <w:t xml:space="preserve"> must directly align with the focus areas.</w:t>
      </w:r>
    </w:p>
    <w:p w14:paraId="5940D849" w14:textId="36654E80" w:rsidR="008C436B" w:rsidRDefault="005730FD" w:rsidP="00EB42CE">
      <w:pPr>
        <w:pStyle w:val="NormalWeb"/>
        <w:numPr>
          <w:ilvl w:val="0"/>
          <w:numId w:val="1"/>
        </w:numPr>
      </w:pPr>
      <w:r>
        <w:t>New Business</w:t>
      </w:r>
      <w:r w:rsidR="000E7819">
        <w:t xml:space="preserve"> </w:t>
      </w:r>
    </w:p>
    <w:p w14:paraId="04F5E6E8" w14:textId="27E8F0B3" w:rsidR="00F24018" w:rsidRPr="008A3389" w:rsidRDefault="00270F7F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>M</w:t>
      </w:r>
      <w:r w:rsidR="00D43A3F">
        <w:t>otion was made to approve the minutes for April 2024</w:t>
      </w:r>
      <w:r w:rsidR="008A3389">
        <w:t>.  The motion was seconded.  Motion carried unanimously.</w:t>
      </w:r>
    </w:p>
    <w:p w14:paraId="3B48216A" w14:textId="49B68C2F" w:rsidR="008A3389" w:rsidRPr="008A3389" w:rsidRDefault="008A3389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Motion was made to approve the minutes for </w:t>
      </w:r>
      <w:r>
        <w:t>September</w:t>
      </w:r>
      <w:r>
        <w:t xml:space="preserve"> 2024.  The motion was seconded.  Motion carried unanimously.</w:t>
      </w:r>
    </w:p>
    <w:p w14:paraId="131ACDA7" w14:textId="082E1DC3" w:rsidR="00EB507A" w:rsidRDefault="00240FCB" w:rsidP="00EB42CE">
      <w:pPr>
        <w:pStyle w:val="NormalWeb"/>
        <w:numPr>
          <w:ilvl w:val="0"/>
          <w:numId w:val="1"/>
        </w:numPr>
      </w:pPr>
      <w:r>
        <w:t xml:space="preserve">Review of Finances </w:t>
      </w:r>
      <w:r w:rsidR="007C07A9">
        <w:t>–</w:t>
      </w:r>
      <w:r>
        <w:t xml:space="preserve"> presented</w:t>
      </w:r>
      <w:r w:rsidR="00592708">
        <w:t xml:space="preserve"> </w:t>
      </w:r>
    </w:p>
    <w:p w14:paraId="20FFA7A0" w14:textId="5FEC4556" w:rsidR="007C07A9" w:rsidRPr="004D6B24" w:rsidRDefault="007C07A9" w:rsidP="007C07A9">
      <w:pPr>
        <w:pStyle w:val="NormalWeb"/>
        <w:numPr>
          <w:ilvl w:val="1"/>
          <w:numId w:val="1"/>
        </w:numPr>
      </w:pPr>
      <w:r w:rsidRPr="004D6B24">
        <w:t>Balance $</w:t>
      </w:r>
      <w:r w:rsidR="00277E9A" w:rsidRPr="004D6B24">
        <w:t>25,6</w:t>
      </w:r>
      <w:r w:rsidR="004D6B24" w:rsidRPr="004D6B24">
        <w:t>30.13</w:t>
      </w:r>
    </w:p>
    <w:p w14:paraId="0ACE5D53" w14:textId="4EE4FFA0" w:rsidR="007C07A9" w:rsidRDefault="007C07A9" w:rsidP="007C07A9">
      <w:pPr>
        <w:pStyle w:val="NormalWeb"/>
        <w:numPr>
          <w:ilvl w:val="1"/>
          <w:numId w:val="1"/>
        </w:numPr>
      </w:pPr>
      <w:r w:rsidRPr="004D6B24">
        <w:t>School recognition funds $</w:t>
      </w:r>
      <w:r w:rsidR="004D6B24" w:rsidRPr="004D6B24">
        <w:t>95,267.41</w:t>
      </w:r>
    </w:p>
    <w:p w14:paraId="3A7AB059" w14:textId="7D9BDD4F" w:rsidR="00A847BC" w:rsidRDefault="00DA1483" w:rsidP="00A847BC">
      <w:pPr>
        <w:pStyle w:val="NormalWeb"/>
        <w:numPr>
          <w:ilvl w:val="0"/>
          <w:numId w:val="1"/>
        </w:numPr>
      </w:pPr>
      <w:r>
        <w:t>SAC Bylaws</w:t>
      </w:r>
    </w:p>
    <w:p w14:paraId="38B364F5" w14:textId="6DE94B92" w:rsidR="00DA1483" w:rsidRPr="004D6B24" w:rsidRDefault="00DA1483" w:rsidP="00B41791">
      <w:pPr>
        <w:pStyle w:val="NormalWeb"/>
        <w:numPr>
          <w:ilvl w:val="1"/>
          <w:numId w:val="1"/>
        </w:numPr>
      </w:pPr>
      <w:r>
        <w:t xml:space="preserve">Motion was made to approve the minutes for </w:t>
      </w:r>
      <w:r>
        <w:t>SAC bylaws</w:t>
      </w:r>
      <w:r>
        <w:t>.  The motion was seconded.  Motion carried unanimously.</w:t>
      </w:r>
    </w:p>
    <w:p w14:paraId="4C417C65" w14:textId="32FF43D6" w:rsidR="004548B3" w:rsidRPr="007356E2" w:rsidRDefault="007C07A9" w:rsidP="007356E2">
      <w:pPr>
        <w:pStyle w:val="NormalWeb"/>
        <w:numPr>
          <w:ilvl w:val="0"/>
          <w:numId w:val="1"/>
        </w:numPr>
      </w:pPr>
      <w:r>
        <w:t>School Board Update</w:t>
      </w:r>
      <w:r w:rsidR="004548B3">
        <w:t xml:space="preserve">: Ms. Kelly Barrera – </w:t>
      </w:r>
      <w:r w:rsidR="00BD5805">
        <w:t>was unable to attend</w:t>
      </w:r>
      <w:r w:rsidR="00D82FA7">
        <w:t xml:space="preserve"> due to the school board meeting.</w:t>
      </w:r>
    </w:p>
    <w:p w14:paraId="1A62B3A2" w14:textId="318D17D9" w:rsidR="00EB507A" w:rsidRDefault="00D01B08" w:rsidP="00EB42CE">
      <w:pPr>
        <w:pStyle w:val="NormalWeb"/>
        <w:numPr>
          <w:ilvl w:val="0"/>
          <w:numId w:val="1"/>
        </w:numPr>
      </w:pPr>
      <w:r>
        <w:t>Principal Update</w:t>
      </w:r>
      <w:r w:rsidR="00B716F5">
        <w:t>: Ms. Fuller</w:t>
      </w:r>
      <w:r w:rsidR="00417827">
        <w:t xml:space="preserve"> - present</w:t>
      </w:r>
    </w:p>
    <w:p w14:paraId="74CE3950" w14:textId="2C70D045" w:rsidR="00D17545" w:rsidRPr="006E1921" w:rsidRDefault="00493062" w:rsidP="00B716F5">
      <w:pPr>
        <w:pStyle w:val="NormalWeb"/>
        <w:numPr>
          <w:ilvl w:val="1"/>
          <w:numId w:val="1"/>
        </w:numPr>
      </w:pPr>
      <w:r>
        <w:t xml:space="preserve">The District is working on developing a plan for the </w:t>
      </w:r>
      <w:r w:rsidR="00A6690D">
        <w:t>Hurricane make-up days</w:t>
      </w:r>
      <w:r>
        <w:t xml:space="preserve">.  Students will need to make up the three days missed with Milton, but not the two days with Helene.  </w:t>
      </w:r>
      <w:r w:rsidR="00F65EED">
        <w:t xml:space="preserve">Several </w:t>
      </w:r>
      <w:proofErr w:type="spellStart"/>
      <w:r w:rsidR="00F65EED">
        <w:t>propasals</w:t>
      </w:r>
      <w:proofErr w:type="spellEnd"/>
      <w:r w:rsidR="00F65EED">
        <w:t xml:space="preserve"> are on the table including eliminating the early release days between November and December, elimination of the Veterans Day holiday, and the </w:t>
      </w:r>
      <w:r w:rsidR="000C5EC9">
        <w:t>teacher in-service on February 14, 2025.</w:t>
      </w:r>
      <w:r w:rsidR="00BE6657">
        <w:t xml:space="preserve">  They are doing their best to stay away from the Thanksgiving holidays.</w:t>
      </w:r>
      <w:r>
        <w:t xml:space="preserve"> </w:t>
      </w:r>
    </w:p>
    <w:p w14:paraId="11959CD5" w14:textId="78D41786" w:rsidR="00D17545" w:rsidRDefault="001741A2" w:rsidP="00B716F5">
      <w:pPr>
        <w:pStyle w:val="NormalWeb"/>
        <w:numPr>
          <w:ilvl w:val="1"/>
          <w:numId w:val="1"/>
        </w:numPr>
      </w:pPr>
      <w:r>
        <w:t>Book Fair</w:t>
      </w:r>
      <w:r w:rsidR="00A21B83">
        <w:t xml:space="preserve"> is going on in the media center.  The first </w:t>
      </w:r>
      <w:r w:rsidR="005E5669">
        <w:t xml:space="preserve">evening </w:t>
      </w:r>
      <w:r w:rsidR="00A21B83">
        <w:t xml:space="preserve">media center </w:t>
      </w:r>
      <w:r w:rsidR="005E5669">
        <w:t>story time</w:t>
      </w:r>
      <w:r w:rsidR="00A21B83">
        <w:t xml:space="preserve"> was held last month with </w:t>
      </w:r>
      <w:r w:rsidR="005E5669">
        <w:t xml:space="preserve">a great turnout.  The next one is scheduled for October 22 at 6:30 in the media center.   </w:t>
      </w:r>
    </w:p>
    <w:p w14:paraId="55910312" w14:textId="29600C39" w:rsidR="006E1921" w:rsidRPr="006E1921" w:rsidRDefault="00F74D75" w:rsidP="00B716F5">
      <w:pPr>
        <w:pStyle w:val="NormalWeb"/>
        <w:numPr>
          <w:ilvl w:val="1"/>
          <w:numId w:val="1"/>
        </w:numPr>
      </w:pPr>
      <w:r>
        <w:t xml:space="preserve">The first round of testing is finished.  The second round of testing will start in </w:t>
      </w:r>
      <w:r w:rsidR="006C02CB">
        <w:t>November.</w:t>
      </w:r>
    </w:p>
    <w:p w14:paraId="73682CB2" w14:textId="734949AB" w:rsidR="006E1921" w:rsidRDefault="006E1921" w:rsidP="00B716F5">
      <w:pPr>
        <w:pStyle w:val="NormalWeb"/>
        <w:numPr>
          <w:ilvl w:val="1"/>
          <w:numId w:val="1"/>
        </w:numPr>
      </w:pPr>
      <w:r w:rsidRPr="006E1921">
        <w:lastRenderedPageBreak/>
        <w:t xml:space="preserve">Fun Run </w:t>
      </w:r>
      <w:proofErr w:type="spellStart"/>
      <w:r w:rsidRPr="006E1921">
        <w:t>Booster</w:t>
      </w:r>
      <w:r w:rsidR="006C02CB">
        <w:t>thon</w:t>
      </w:r>
      <w:proofErr w:type="spellEnd"/>
      <w:r w:rsidR="006C02CB">
        <w:t xml:space="preserve"> – Kickoff is Monday, October</w:t>
      </w:r>
      <w:r w:rsidR="00BE7B2C">
        <w:t xml:space="preserve"> 21</w:t>
      </w:r>
      <w:r w:rsidR="001F45A6">
        <w:t xml:space="preserve"> and the run</w:t>
      </w:r>
      <w:r w:rsidR="00796CC4">
        <w:t xml:space="preserve"> is October 29</w:t>
      </w:r>
      <w:r w:rsidR="00796CC4" w:rsidRPr="00796CC4">
        <w:rPr>
          <w:vertAlign w:val="superscript"/>
        </w:rPr>
        <w:t>th</w:t>
      </w:r>
      <w:r w:rsidR="00796CC4">
        <w:t xml:space="preserve">.   Money raised will be used to support grade level requests.  </w:t>
      </w:r>
    </w:p>
    <w:p w14:paraId="6B08C985" w14:textId="75478F61" w:rsidR="00AA4E79" w:rsidRDefault="00DA2703" w:rsidP="00B716F5">
      <w:pPr>
        <w:pStyle w:val="NormalWeb"/>
        <w:numPr>
          <w:ilvl w:val="1"/>
          <w:numId w:val="1"/>
        </w:numPr>
      </w:pPr>
      <w:r>
        <w:t xml:space="preserve">Lots of activities are going on including volleyball, </w:t>
      </w:r>
      <w:r w:rsidR="005724A5">
        <w:t xml:space="preserve">Thanksgiving programs, all working toward the goal of building team spirit. </w:t>
      </w:r>
    </w:p>
    <w:p w14:paraId="6958DD7A" w14:textId="0395C0FE" w:rsidR="00B716F5" w:rsidRDefault="00647C96" w:rsidP="009D05F8">
      <w:pPr>
        <w:pStyle w:val="NormalWeb"/>
        <w:numPr>
          <w:ilvl w:val="1"/>
          <w:numId w:val="1"/>
        </w:numPr>
      </w:pPr>
      <w:r>
        <w:t>There continue to be School board referendum presentations.   Please consider attending the meeting being held at Nease on Wednesday evening.</w:t>
      </w:r>
    </w:p>
    <w:p w14:paraId="02834A4E" w14:textId="77777777" w:rsidR="008F7A53" w:rsidRPr="008F7A53" w:rsidRDefault="00A832E3" w:rsidP="002471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5B2">
        <w:rPr>
          <w:rFonts w:ascii="Times New Roman" w:hAnsi="Times New Roman" w:cs="Times New Roman"/>
          <w:sz w:val="24"/>
          <w:szCs w:val="24"/>
        </w:rPr>
        <w:t>Closing Thoughts, Comments, and/or Questions</w:t>
      </w:r>
      <w:r w:rsidR="00EB507A" w:rsidRPr="00E97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4401F" w14:textId="5841DB88" w:rsidR="00BC7F8F" w:rsidRPr="008F7A53" w:rsidRDefault="00AB0653" w:rsidP="00AB065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you like to see from SAC this year?  Please consider that question and </w:t>
      </w:r>
      <w:r w:rsidR="00B50028">
        <w:rPr>
          <w:rFonts w:ascii="Times New Roman" w:hAnsi="Times New Roman" w:cs="Times New Roman"/>
          <w:sz w:val="24"/>
          <w:szCs w:val="24"/>
        </w:rPr>
        <w:t>share your thoughts at the next meeting.</w:t>
      </w:r>
    </w:p>
    <w:p w14:paraId="751374AE" w14:textId="700B7390" w:rsidR="00247167" w:rsidRPr="00E975B2" w:rsidRDefault="00247167" w:rsidP="00247167">
      <w:pPr>
        <w:pStyle w:val="NormalWeb"/>
        <w:numPr>
          <w:ilvl w:val="0"/>
          <w:numId w:val="1"/>
        </w:numPr>
        <w:rPr>
          <w:color w:val="FF0000"/>
        </w:rPr>
      </w:pPr>
      <w:r w:rsidRPr="00E975B2">
        <w:t xml:space="preserve">Adjournment </w:t>
      </w:r>
      <w:r w:rsidR="003E3DF1" w:rsidRPr="00E975B2">
        <w:t>– at</w:t>
      </w:r>
      <w:r w:rsidRPr="00E975B2">
        <w:rPr>
          <w:color w:val="FF0000"/>
        </w:rPr>
        <w:t xml:space="preserve"> </w:t>
      </w:r>
      <w:r w:rsidRPr="003E3DF1">
        <w:t>4:</w:t>
      </w:r>
      <w:r w:rsidR="00B50028">
        <w:t>30</w:t>
      </w:r>
      <w:r w:rsidRPr="003E3DF1">
        <w:t xml:space="preserve">pm. </w:t>
      </w:r>
      <w:r w:rsidRPr="0045255E">
        <w:t xml:space="preserve">Next meeting scheduled for </w:t>
      </w:r>
      <w:r w:rsidR="007D437B">
        <w:t>November 19, 2024 at 4:00pm/</w:t>
      </w:r>
    </w:p>
    <w:p w14:paraId="57A42C97" w14:textId="2C2D0F4C" w:rsidR="00C778E2" w:rsidRDefault="00247167" w:rsidP="00E72BD6">
      <w:pPr>
        <w:pStyle w:val="NormalWeb"/>
        <w:numPr>
          <w:ilvl w:val="1"/>
          <w:numId w:val="1"/>
        </w:numPr>
      </w:pPr>
      <w:r w:rsidRPr="0045255E">
        <w:t xml:space="preserve">Motion to adjourn </w:t>
      </w:r>
      <w:r w:rsidR="007D437B">
        <w:t xml:space="preserve">was made, seconded, and </w:t>
      </w:r>
      <w:r w:rsidR="005C3514">
        <w:t>approved</w:t>
      </w:r>
      <w:r w:rsidR="00E46872">
        <w:t xml:space="preserve"> un</w:t>
      </w:r>
      <w:r w:rsidR="001E2526">
        <w:t>animously.</w:t>
      </w:r>
    </w:p>
    <w:sectPr w:rsidR="00C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11059"/>
    <w:multiLevelType w:val="hybridMultilevel"/>
    <w:tmpl w:val="CB642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F6083"/>
    <w:multiLevelType w:val="hybridMultilevel"/>
    <w:tmpl w:val="817877C6"/>
    <w:lvl w:ilvl="0" w:tplc="5672DA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1E3089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514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15879"/>
    <w:rsid w:val="0003065F"/>
    <w:rsid w:val="00034887"/>
    <w:rsid w:val="0005716C"/>
    <w:rsid w:val="00060F5F"/>
    <w:rsid w:val="000A716B"/>
    <w:rsid w:val="000C5EC9"/>
    <w:rsid w:val="000C796A"/>
    <w:rsid w:val="000E7819"/>
    <w:rsid w:val="000F695A"/>
    <w:rsid w:val="00107C97"/>
    <w:rsid w:val="001139E8"/>
    <w:rsid w:val="00122FF8"/>
    <w:rsid w:val="001741A2"/>
    <w:rsid w:val="0017762A"/>
    <w:rsid w:val="001A4217"/>
    <w:rsid w:val="001D56DB"/>
    <w:rsid w:val="001E2526"/>
    <w:rsid w:val="001F0E55"/>
    <w:rsid w:val="001F45A6"/>
    <w:rsid w:val="00213A27"/>
    <w:rsid w:val="00240FCB"/>
    <w:rsid w:val="00247167"/>
    <w:rsid w:val="00270F7F"/>
    <w:rsid w:val="00277E9A"/>
    <w:rsid w:val="00297C33"/>
    <w:rsid w:val="002C3F1A"/>
    <w:rsid w:val="002D3F32"/>
    <w:rsid w:val="002E68AA"/>
    <w:rsid w:val="002F01D9"/>
    <w:rsid w:val="003009CE"/>
    <w:rsid w:val="003246AC"/>
    <w:rsid w:val="003256B5"/>
    <w:rsid w:val="00364B9B"/>
    <w:rsid w:val="00382949"/>
    <w:rsid w:val="003D70B8"/>
    <w:rsid w:val="003E3DF1"/>
    <w:rsid w:val="003F181D"/>
    <w:rsid w:val="00417827"/>
    <w:rsid w:val="0045255E"/>
    <w:rsid w:val="004548B3"/>
    <w:rsid w:val="0046108C"/>
    <w:rsid w:val="00477A6C"/>
    <w:rsid w:val="00493062"/>
    <w:rsid w:val="004A53AC"/>
    <w:rsid w:val="004C0EB4"/>
    <w:rsid w:val="004D3C7C"/>
    <w:rsid w:val="004D6B24"/>
    <w:rsid w:val="004F64EA"/>
    <w:rsid w:val="00531DB0"/>
    <w:rsid w:val="00534845"/>
    <w:rsid w:val="00537224"/>
    <w:rsid w:val="005459DE"/>
    <w:rsid w:val="005724A5"/>
    <w:rsid w:val="005730FD"/>
    <w:rsid w:val="005731D4"/>
    <w:rsid w:val="005746DA"/>
    <w:rsid w:val="00592708"/>
    <w:rsid w:val="005B1199"/>
    <w:rsid w:val="005B39AA"/>
    <w:rsid w:val="005B718C"/>
    <w:rsid w:val="005C0ECA"/>
    <w:rsid w:val="005C3514"/>
    <w:rsid w:val="005D2A63"/>
    <w:rsid w:val="005D2C67"/>
    <w:rsid w:val="005E5669"/>
    <w:rsid w:val="00602B58"/>
    <w:rsid w:val="00613C3E"/>
    <w:rsid w:val="00614220"/>
    <w:rsid w:val="00615556"/>
    <w:rsid w:val="00637CCA"/>
    <w:rsid w:val="00647C96"/>
    <w:rsid w:val="00666DF3"/>
    <w:rsid w:val="00692165"/>
    <w:rsid w:val="006B2AF6"/>
    <w:rsid w:val="006C02CB"/>
    <w:rsid w:val="006D1813"/>
    <w:rsid w:val="006D688E"/>
    <w:rsid w:val="006E1921"/>
    <w:rsid w:val="006F4917"/>
    <w:rsid w:val="00710673"/>
    <w:rsid w:val="007356E2"/>
    <w:rsid w:val="00745E72"/>
    <w:rsid w:val="00786040"/>
    <w:rsid w:val="00796CC4"/>
    <w:rsid w:val="007A08FC"/>
    <w:rsid w:val="007A442C"/>
    <w:rsid w:val="007C07A9"/>
    <w:rsid w:val="007D437B"/>
    <w:rsid w:val="00815983"/>
    <w:rsid w:val="00850795"/>
    <w:rsid w:val="0085752D"/>
    <w:rsid w:val="00892258"/>
    <w:rsid w:val="008A3389"/>
    <w:rsid w:val="008A663E"/>
    <w:rsid w:val="008C436B"/>
    <w:rsid w:val="008F076E"/>
    <w:rsid w:val="008F7A53"/>
    <w:rsid w:val="00931224"/>
    <w:rsid w:val="00950FF4"/>
    <w:rsid w:val="009833FF"/>
    <w:rsid w:val="0099527E"/>
    <w:rsid w:val="009954C7"/>
    <w:rsid w:val="009B10EB"/>
    <w:rsid w:val="009B3051"/>
    <w:rsid w:val="00A11AF2"/>
    <w:rsid w:val="00A21B83"/>
    <w:rsid w:val="00A30975"/>
    <w:rsid w:val="00A6690D"/>
    <w:rsid w:val="00A80F05"/>
    <w:rsid w:val="00A832E3"/>
    <w:rsid w:val="00A847BC"/>
    <w:rsid w:val="00AA4E79"/>
    <w:rsid w:val="00AB0653"/>
    <w:rsid w:val="00AD10C9"/>
    <w:rsid w:val="00AE463D"/>
    <w:rsid w:val="00B202D5"/>
    <w:rsid w:val="00B34B64"/>
    <w:rsid w:val="00B50028"/>
    <w:rsid w:val="00B5440D"/>
    <w:rsid w:val="00B67711"/>
    <w:rsid w:val="00B7113E"/>
    <w:rsid w:val="00B716F5"/>
    <w:rsid w:val="00B83D2F"/>
    <w:rsid w:val="00B846FF"/>
    <w:rsid w:val="00B9770F"/>
    <w:rsid w:val="00BB189C"/>
    <w:rsid w:val="00BB4C22"/>
    <w:rsid w:val="00BC5845"/>
    <w:rsid w:val="00BC7F8F"/>
    <w:rsid w:val="00BD5805"/>
    <w:rsid w:val="00BE6657"/>
    <w:rsid w:val="00BE7B2C"/>
    <w:rsid w:val="00C47AA5"/>
    <w:rsid w:val="00C56A7C"/>
    <w:rsid w:val="00C778E2"/>
    <w:rsid w:val="00C955D4"/>
    <w:rsid w:val="00CA5706"/>
    <w:rsid w:val="00CC53C9"/>
    <w:rsid w:val="00D01B08"/>
    <w:rsid w:val="00D01CB6"/>
    <w:rsid w:val="00D17545"/>
    <w:rsid w:val="00D34907"/>
    <w:rsid w:val="00D43A3F"/>
    <w:rsid w:val="00D7122D"/>
    <w:rsid w:val="00D76848"/>
    <w:rsid w:val="00D82FA7"/>
    <w:rsid w:val="00D842F3"/>
    <w:rsid w:val="00DA117E"/>
    <w:rsid w:val="00DA1483"/>
    <w:rsid w:val="00DA2703"/>
    <w:rsid w:val="00DE6806"/>
    <w:rsid w:val="00DE6C3E"/>
    <w:rsid w:val="00E46872"/>
    <w:rsid w:val="00E53896"/>
    <w:rsid w:val="00E75B6C"/>
    <w:rsid w:val="00E8547A"/>
    <w:rsid w:val="00E86286"/>
    <w:rsid w:val="00E97036"/>
    <w:rsid w:val="00E975B2"/>
    <w:rsid w:val="00EB313A"/>
    <w:rsid w:val="00EB42CE"/>
    <w:rsid w:val="00EB507A"/>
    <w:rsid w:val="00EC076F"/>
    <w:rsid w:val="00EE29DB"/>
    <w:rsid w:val="00F05A4B"/>
    <w:rsid w:val="00F141BE"/>
    <w:rsid w:val="00F24018"/>
    <w:rsid w:val="00F41273"/>
    <w:rsid w:val="00F507A6"/>
    <w:rsid w:val="00F60DE7"/>
    <w:rsid w:val="00F65242"/>
    <w:rsid w:val="00F65EED"/>
    <w:rsid w:val="00F74D75"/>
    <w:rsid w:val="00FB7411"/>
    <w:rsid w:val="00FD56B6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Lisa Barnett</cp:lastModifiedBy>
  <cp:revision>52</cp:revision>
  <dcterms:created xsi:type="dcterms:W3CDTF">2024-10-16T11:09:00Z</dcterms:created>
  <dcterms:modified xsi:type="dcterms:W3CDTF">2024-10-16T11:56:00Z</dcterms:modified>
</cp:coreProperties>
</file>